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E2" w:rsidRDefault="00852FB9">
      <w:pPr>
        <w:rPr>
          <w:sz w:val="2"/>
          <w:szCs w:val="2"/>
        </w:rPr>
      </w:pPr>
      <w:r>
        <w:pict>
          <v:group id="_x0000_s1168" style="position:absolute;margin-left:-.15pt;margin-top:.6pt;width:595.6pt;height:841.35pt;z-index:-8104;mso-position-horizontal-relative:page;mso-position-vertical-relative:page" coordorigin="-3,12" coordsize="11912,16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-4;top:11;width:11912;height:16827">
              <v:imagedata r:id="rId4" o:title=""/>
            </v:shape>
            <v:shape id="_x0000_s1172" type="#_x0000_t75" style="position:absolute;left:9377;top:502;width:1756;height:1798">
              <v:imagedata r:id="rId5" o:title=""/>
            </v:shape>
            <v:shape id="_x0000_s1171" type="#_x0000_t75" style="position:absolute;left:886;top:172;width:2290;height:1087">
              <v:imagedata r:id="rId6" o:title=""/>
            </v:shape>
            <v:shape id="_x0000_s1170" type="#_x0000_t75" style="position:absolute;left:801;top:1307;width:2446;height:998">
              <v:imagedata r:id="rId7" o:title=""/>
            </v:shape>
            <v:shape id="_x0000_s1169" type="#_x0000_t75" style="position:absolute;left:4694;top:221;width:2923;height:1674">
              <v:imagedata r:id="rId8" o:title=""/>
            </v:shape>
            <w10:wrap anchorx="page" anchory="page"/>
          </v:group>
        </w:pict>
      </w:r>
      <w:r>
        <w:pict>
          <v:group id="_x0000_s1096" style="position:absolute;margin-left:45.35pt;margin-top:220.25pt;width:511.1pt;height:540.6pt;z-index:-8080;mso-position-horizontal-relative:page;mso-position-vertical-relative:page" coordorigin="907,4405" coordsize="10222,10812">
            <v:shape id="_x0000_s1167" style="position:absolute;left:912;top:4409;width:10212;height:445" coordorigin="912,4410" coordsize="10212,445" o:spt="100" adj="0,,0" path="m8674,4410r-7762,l912,4854r7762,l8674,4410t2449,l8674,4410r,444l11123,4854r,-444e" fillcolor="#e4e2e4" stroked="f">
              <v:stroke joinstyle="round"/>
              <v:formulas/>
              <v:path arrowok="t" o:connecttype="segments"/>
            </v:shape>
            <v:line id="_x0000_s1166" style="position:absolute" from="907,4410" to="8674,4410" strokecolor="#3e4353" strokeweight=".5pt"/>
            <v:line id="_x0000_s1165" style="position:absolute" from="912,4849" to="912,4415" strokecolor="#3e4353" strokeweight=".5pt"/>
            <v:line id="_x0000_s1164" style="position:absolute" from="8674,4410" to="11128,4410" strokecolor="#3e4353" strokeweight=".5pt"/>
            <v:line id="_x0000_s1163" style="position:absolute" from="8674,4849" to="8674,4415" strokecolor="#3e4353" strokeweight=".5pt"/>
            <v:line id="_x0000_s1162" style="position:absolute" from="11123,4849" to="11123,4415" strokecolor="#3e4353" strokeweight=".5pt"/>
            <v:line id="_x0000_s1161" style="position:absolute" from="907,4854" to="8674,4854" strokecolor="#3e4353" strokeweight=".5pt"/>
            <v:line id="_x0000_s1160" style="position:absolute" from="912,5419" to="912,4859" strokecolor="#3e4353" strokeweight=".5pt"/>
            <v:line id="_x0000_s1159" style="position:absolute" from="8674,4854" to="11128,4854" strokecolor="#3e4353" strokeweight=".5pt"/>
            <v:line id="_x0000_s1158" style="position:absolute" from="8674,5414" to="8674,4859" strokecolor="#3e4353" strokeweight=".5pt"/>
            <v:line id="_x0000_s1157" style="position:absolute" from="11123,5414" to="11123,4859" strokecolor="#3e4353" strokeweight=".5pt"/>
            <v:line id="_x0000_s1156" style="position:absolute" from="912,6090" to="912,5419" strokecolor="#3e4353" strokeweight=".5pt"/>
            <v:line id="_x0000_s1155" style="position:absolute" from="8669,5419" to="11128,5419" strokecolor="#3e4353" strokeweight=".5pt"/>
            <v:line id="_x0000_s1154" style="position:absolute" from="8674,6090" to="8674,5424" strokecolor="#3e4353" strokeweight=".5pt"/>
            <v:line id="_x0000_s1153" style="position:absolute" from="11123,6090" to="11123,5424" strokecolor="#3e4353" strokeweight=".5pt"/>
            <v:line id="_x0000_s1152" style="position:absolute" from="907,6095" to="8674,6095" strokecolor="#3e4353" strokeweight=".5pt"/>
            <v:line id="_x0000_s1151" style="position:absolute" from="912,7140" to="912,6100" strokecolor="#3e4353" strokeweight=".5pt"/>
            <v:line id="_x0000_s1150" style="position:absolute" from="8674,6095" to="11128,6095" strokecolor="#3e4353" strokeweight=".5pt"/>
            <v:line id="_x0000_s1149" style="position:absolute" from="8674,7135" to="8674,6100" strokecolor="#3e4353" strokeweight=".5pt"/>
            <v:line id="_x0000_s1148" style="position:absolute" from="11123,7135" to="11123,6100" strokecolor="#3e4353" strokeweight=".5pt"/>
            <v:line id="_x0000_s1147" style="position:absolute" from="912,7619" to="912,7140" strokecolor="#3e4353" strokeweight=".5pt"/>
            <v:line id="_x0000_s1146" style="position:absolute" from="8669,7140" to="11128,7140" strokecolor="#3e4353" strokeweight=".5pt"/>
            <v:line id="_x0000_s1145" style="position:absolute" from="8674,7619" to="8674,7145" strokecolor="#3e4353" strokeweight=".5pt"/>
            <v:line id="_x0000_s1144" style="position:absolute" from="11123,7619" to="11123,7145" strokecolor="#3e4353" strokeweight=".5pt"/>
            <v:line id="_x0000_s1143" style="position:absolute" from="907,7624" to="8674,7624" strokecolor="#3e4353" strokeweight=".5pt"/>
            <v:line id="_x0000_s1142" style="position:absolute" from="912,8429" to="912,7629" strokecolor="#3e4353" strokeweight=".5pt"/>
            <v:line id="_x0000_s1141" style="position:absolute" from="8674,7624" to="11128,7624" strokecolor="#3e4353" strokeweight=".5pt"/>
            <v:line id="_x0000_s1140" style="position:absolute" from="8674,8424" to="8674,7629" strokecolor="#3e4353" strokeweight=".5pt"/>
            <v:line id="_x0000_s1139" style="position:absolute" from="11123,8424" to="11123,7629" strokecolor="#3e4353" strokeweight=".5pt"/>
            <v:line id="_x0000_s1138" style="position:absolute" from="912,8716" to="912,8429" strokecolor="#3e4353" strokeweight=".5pt"/>
            <v:line id="_x0000_s1137" style="position:absolute" from="8669,8429" to="11128,8429" strokecolor="#3e4353" strokeweight=".5pt"/>
            <v:line id="_x0000_s1136" style="position:absolute" from="8674,8716" to="8674,8434" strokecolor="#3e4353" strokeweight=".5pt"/>
            <v:line id="_x0000_s1135" style="position:absolute" from="11123,8716" to="11123,8434" strokecolor="#3e4353" strokeweight=".5pt"/>
            <v:line id="_x0000_s1134" style="position:absolute" from="907,8721" to="8674,8721" strokecolor="#3e4353" strokeweight=".5pt"/>
            <v:line id="_x0000_s1133" style="position:absolute" from="912,9526" to="912,8726" strokecolor="#3e4353" strokeweight=".5pt"/>
            <v:line id="_x0000_s1132" style="position:absolute" from="8674,8721" to="11128,8721" strokecolor="#3e4353" strokeweight=".5pt"/>
            <v:line id="_x0000_s1131" style="position:absolute" from="8674,9521" to="8674,8726" strokecolor="#3e4353" strokeweight=".5pt"/>
            <v:line id="_x0000_s1130" style="position:absolute" from="11123,9521" to="11123,8726" strokecolor="#3e4353" strokeweight=".5pt"/>
            <v:line id="_x0000_s1129" style="position:absolute" from="912,10197" to="912,9526" strokecolor="#3e4353" strokeweight=".5pt"/>
            <v:line id="_x0000_s1128" style="position:absolute" from="8669,9526" to="11128,9526" strokecolor="#3e4353" strokeweight=".5pt"/>
            <v:line id="_x0000_s1127" style="position:absolute" from="8674,10197" to="8674,9531" strokecolor="#3e4353" strokeweight=".5pt"/>
            <v:line id="_x0000_s1126" style="position:absolute" from="11123,10197" to="11123,9531" strokecolor="#3e4353" strokeweight=".5pt"/>
            <v:line id="_x0000_s1125" style="position:absolute" from="907,10202" to="8674,10202" strokecolor="#3e4353" strokeweight=".5pt"/>
            <v:line id="_x0000_s1124" style="position:absolute" from="912,11007" to="912,10207" strokecolor="#3e4353" strokeweight=".5pt"/>
            <v:line id="_x0000_s1123" style="position:absolute" from="8674,10202" to="11128,10202" strokecolor="#3e4353" strokeweight=".5pt"/>
            <v:line id="_x0000_s1122" style="position:absolute" from="8674,11002" to="8674,10207" strokecolor="#3e4353" strokeweight=".5pt"/>
            <v:line id="_x0000_s1121" style="position:absolute" from="11123,11002" to="11123,10207" strokecolor="#3e4353" strokeweight=".5pt"/>
            <v:line id="_x0000_s1120" style="position:absolute" from="912,11678" to="912,11007" strokecolor="#3e4353" strokeweight=".5pt"/>
            <v:line id="_x0000_s1119" style="position:absolute" from="8669,11007" to="11128,11007" strokecolor="#3e4353" strokeweight=".5pt"/>
            <v:line id="_x0000_s1118" style="position:absolute" from="8674,11678" to="8674,11012" strokecolor="#3e4353" strokeweight=".5pt"/>
            <v:line id="_x0000_s1117" style="position:absolute" from="11123,11678" to="11123,11012" strokecolor="#3e4353" strokeweight=".5pt"/>
            <v:line id="_x0000_s1116" style="position:absolute" from="907,11683" to="8674,11683" strokecolor="#3e4353" strokeweight=".5pt"/>
            <v:line id="_x0000_s1115" style="position:absolute" from="912,12488" to="912,11688" strokecolor="#3e4353" strokeweight=".5pt"/>
            <v:line id="_x0000_s1114" style="position:absolute" from="8674,11683" to="11128,11683" strokecolor="#3e4353" strokeweight=".5pt"/>
            <v:line id="_x0000_s1113" style="position:absolute" from="8674,12483" to="8674,11688" strokecolor="#3e4353" strokeweight=".5pt"/>
            <v:line id="_x0000_s1112" style="position:absolute" from="11123,12483" to="11123,11688" strokecolor="#3e4353" strokeweight=".5pt"/>
            <v:line id="_x0000_s1111" style="position:absolute" from="912,13159" to="912,12488" strokecolor="#3e4353" strokeweight=".5pt"/>
            <v:line id="_x0000_s1110" style="position:absolute" from="8669,12488" to="11128,12488" strokecolor="#3e4353" strokeweight=".5pt"/>
            <v:line id="_x0000_s1109" style="position:absolute" from="8674,13159" to="8674,12493" strokecolor="#3e4353" strokeweight=".5pt"/>
            <v:line id="_x0000_s1108" style="position:absolute" from="11123,13159" to="11123,12493" strokecolor="#3e4353" strokeweight=".5pt"/>
            <v:line id="_x0000_s1107" style="position:absolute" from="907,13164" to="8674,13164" strokecolor="#3e4353" strokeweight=".5pt"/>
            <v:line id="_x0000_s1106" style="position:absolute" from="912,13489" to="912,13169" strokecolor="#3e4353" strokeweight=".5pt"/>
            <v:line id="_x0000_s1105" style="position:absolute" from="8674,13164" to="11128,13164" strokecolor="#3e4353" strokeweight=".5pt"/>
            <v:line id="_x0000_s1104" style="position:absolute" from="8674,13484" to="8674,13169" strokecolor="#3e4353" strokeweight=".5pt"/>
            <v:line id="_x0000_s1103" style="position:absolute" from="11123,13484" to="11123,13169" strokecolor="#3e4353" strokeweight=".5pt"/>
            <v:line id="_x0000_s1102" style="position:absolute" from="912,15206" to="912,13489" strokecolor="#3e4353" strokeweight=".5pt"/>
            <v:line id="_x0000_s1101" style="position:absolute" from="8669,13489" to="11128,13489" strokecolor="#3e4353" strokeweight=".5pt"/>
            <v:line id="_x0000_s1100" style="position:absolute" from="8674,15206" to="8674,13494" strokecolor="#3e4353" strokeweight=".5pt"/>
            <v:line id="_x0000_s1099" style="position:absolute" from="11123,15206" to="11123,13494" strokecolor="#3e4353" strokeweight=".5pt"/>
            <v:line id="_x0000_s1098" style="position:absolute" from="907,15211" to="8674,15211" strokecolor="#3e4353" strokeweight=".5pt"/>
            <v:line id="_x0000_s1097" style="position:absolute" from="8674,15211" to="11128,15211" strokecolor="#3e4353" strokeweight=".5pt"/>
            <w10:wrap anchorx="page" anchory="page"/>
          </v:group>
        </w:pict>
      </w:r>
      <w:r>
        <w:pict>
          <v:group id="_x0000_s1061" style="position:absolute;margin-left:45.35pt;margin-top:144.05pt;width:513pt;height:67.4pt;z-index:-8056;mso-position-horizontal-relative:page;mso-position-vertical-relative:page" coordorigin="907,2881" coordsize="10260,1348">
            <v:line id="_x0000_s1095" style="position:absolute" from="907,2886" to="2835,2886" strokecolor="#3e4353" strokeweight=".5pt"/>
            <v:line id="_x0000_s1094" style="position:absolute" from="912,3216" to="912,2891" strokecolor="#3e4353" strokeweight=".5pt"/>
            <v:line id="_x0000_s1093" style="position:absolute" from="2835,2886" to="4706,2886" strokecolor="#3e4353" strokeweight=".5pt"/>
            <v:line id="_x0000_s1092" style="position:absolute" from="4706,2886" to="6973,2886" strokecolor="#3e4353" strokeweight=".5pt"/>
            <v:line id="_x0000_s1091" style="position:absolute" from="6973,2886" to="11167,2886" strokecolor="#3e4353" strokeweight=".5pt"/>
            <v:line id="_x0000_s1090" style="position:absolute" from="6973,3216" to="6973,2891" strokecolor="#3e4353" strokeweight=".5pt"/>
            <v:line id="_x0000_s1089" style="position:absolute" from="11162,3216" to="11162,2891" strokecolor="#3e4353" strokeweight=".5pt"/>
            <v:line id="_x0000_s1088" style="position:absolute" from="907,3221" to="2835,3221" strokecolor="#3e4353" strokeweight=".5pt"/>
            <v:line id="_x0000_s1087" style="position:absolute" from="912,3550" to="912,3226" strokecolor="#3e4353" strokeweight=".5pt"/>
            <v:line id="_x0000_s1086" style="position:absolute" from="2835,3221" to="4706,3221" strokecolor="#3e4353" strokeweight=".5pt"/>
            <v:line id="_x0000_s1085" style="position:absolute" from="4706,3221" to="6973,3221" strokecolor="#3e4353" strokeweight=".5pt"/>
            <v:line id="_x0000_s1084" style="position:absolute" from="6973,3221" to="11167,3221" strokecolor="#3e4353" strokeweight=".5pt"/>
            <v:line id="_x0000_s1083" style="position:absolute" from="6973,3550" to="6973,3226" strokecolor="#3e4353" strokeweight=".5pt"/>
            <v:line id="_x0000_s1082" style="position:absolute" from="11162,3550" to="11162,3226" strokecolor="#3e4353" strokeweight=".5pt"/>
            <v:line id="_x0000_s1081" style="position:absolute" from="907,3555" to="2835,3555" strokecolor="#3e4353" strokeweight=".5pt"/>
            <v:line id="_x0000_s1080" style="position:absolute" from="912,3884" to="912,3560" strokecolor="#3e4353" strokeweight=".5pt"/>
            <v:line id="_x0000_s1079" style="position:absolute" from="2835,3555" to="4706,3555" strokecolor="#3e4353" strokeweight=".5pt"/>
            <v:line id="_x0000_s1078" style="position:absolute" from="4706,3555" to="6973,3555" strokecolor="#3e4353" strokeweight=".5pt"/>
            <v:line id="_x0000_s1077" style="position:absolute" from="6973,3555" to="11167,3555" strokecolor="#3e4353" strokeweight=".5pt"/>
            <v:line id="_x0000_s1076" style="position:absolute" from="6973,3884" to="6973,3560" strokecolor="#3e4353" strokeweight=".5pt"/>
            <v:line id="_x0000_s1075" style="position:absolute" from="11162,3884" to="11162,3560" strokecolor="#3e4353" strokeweight=".5pt"/>
            <v:line id="_x0000_s1074" style="position:absolute" from="907,3889" to="2835,3889" strokecolor="#3e4353" strokeweight=".5pt"/>
            <v:line id="_x0000_s1073" style="position:absolute" from="912,4219" to="912,3894" strokecolor="#3e4353" strokeweight=".5pt"/>
            <v:line id="_x0000_s1072" style="position:absolute" from="2835,3889" to="4706,3889" strokecolor="#3e4353" strokeweight=".5pt"/>
            <v:line id="_x0000_s1071" style="position:absolute" from="2835,4219" to="2835,3894" strokecolor="#3e4353" strokeweight=".5pt"/>
            <v:line id="_x0000_s1070" style="position:absolute" from="4706,3889" to="6973,3889" strokecolor="#3e4353" strokeweight=".5pt"/>
            <v:line id="_x0000_s1069" style="position:absolute" from="4706,4219" to="4706,3894" strokecolor="#3e4353" strokeweight=".5pt"/>
            <v:line id="_x0000_s1068" style="position:absolute" from="6973,3889" to="11167,3889" strokecolor="#3e4353" strokeweight=".5pt"/>
            <v:line id="_x0000_s1067" style="position:absolute" from="6973,4219" to="6973,3894" strokecolor="#3e4353" strokeweight=".5pt"/>
            <v:line id="_x0000_s1066" style="position:absolute" from="11162,4219" to="11162,3894" strokecolor="#3e4353" strokeweight=".5pt"/>
            <v:line id="_x0000_s1065" style="position:absolute" from="907,4224" to="2835,4224" strokecolor="#3e4353" strokeweight=".5pt"/>
            <v:line id="_x0000_s1064" style="position:absolute" from="2835,4224" to="4706,4224" strokecolor="#3e4353" strokeweight=".5pt"/>
            <v:line id="_x0000_s1063" style="position:absolute" from="4706,4224" to="6973,4224" strokecolor="#3e4353" strokeweight=".5pt"/>
            <v:line id="_x0000_s1062" style="position:absolute" from="6973,4224" to="11167,4224" strokecolor="#3e4353" strokeweight=".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06.55pt;margin-top:113.9pt;width:209.8pt;height:20.65pt;z-index:-8032;mso-position-horizontal-relative:page;mso-position-vertical-relative:page" filled="f" stroked="f">
            <v:textbox style="mso-next-textbox:#_x0000_s1060" inset="0,0,0,0">
              <w:txbxContent>
                <w:p w:rsidR="00FB3EE2" w:rsidRDefault="00B620B8" w:rsidP="00B620B8">
                  <w:pPr>
                    <w:bidi/>
                    <w:spacing w:before="20"/>
                    <w:ind w:right="20"/>
                    <w:jc w:val="right"/>
                    <w:rPr>
                      <w:rFonts w:ascii="GE SS Two Medium" w:cs="GE SS Two Medium"/>
                      <w:sz w:val="28"/>
                      <w:szCs w:val="28"/>
                    </w:rPr>
                  </w:pPr>
                  <w:r w:rsidRPr="00B620B8">
                    <w:rPr>
                      <w:rFonts w:ascii="GE SS Two Medium" w:cs="GE SS Two Medium" w:hint="cs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>خطة</w:t>
                  </w:r>
                  <w:r w:rsidRPr="00B620B8">
                    <w:rPr>
                      <w:rFonts w:ascii="GE SS Two Medium" w:cs="GE SS Two Medium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ascii="GE SS Two Medium" w:cs="GE SS Two Medium" w:hint="cs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>عمل</w:t>
                  </w:r>
                  <w:r w:rsidRPr="00B620B8">
                    <w:rPr>
                      <w:rFonts w:ascii="GE SS Two Medium" w:cs="GE SS Two Medium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ascii="GE SS Two Medium" w:cs="GE SS Two Medium" w:hint="cs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>فريق</w:t>
                  </w:r>
                  <w:r w:rsidRPr="00B620B8">
                    <w:rPr>
                      <w:rFonts w:ascii="GE SS Two Medium" w:cs="GE SS Two Medium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ascii="GE SS Two Medium" w:cs="GE SS Two Medium" w:hint="cs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>المدارس</w:t>
                  </w:r>
                  <w:r w:rsidRPr="00B620B8">
                    <w:rPr>
                      <w:rFonts w:ascii="GE SS Two Medium" w:cs="GE SS Two Medium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ascii="GE SS Two Medium" w:cs="GE SS Two Medium" w:hint="cs"/>
                      <w:b/>
                      <w:bCs/>
                      <w:color w:val="228669"/>
                      <w:w w:val="95"/>
                      <w:sz w:val="28"/>
                      <w:szCs w:val="28"/>
                      <w:rtl/>
                      <w:lang w:bidi="ar-SA"/>
                    </w:rPr>
                    <w:t>الخضراء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9.35pt;margin-top:766.95pt;width:510pt;height:39.35pt;z-index:-8008;mso-position-horizontal-relative:page;mso-position-vertical-relative:page" filled="f" stroked="f">
            <v:textbox style="mso-next-textbox:#_x0000_s1059" inset="0,0,0,0">
              <w:txbxContent>
                <w:p w:rsidR="00FB3EE2" w:rsidRDefault="00DC51DB" w:rsidP="00DC51DB">
                  <w:pPr>
                    <w:pStyle w:val="BodyText"/>
                    <w:bidi/>
                    <w:spacing w:before="0" w:line="249" w:lineRule="exact"/>
                    <w:ind w:left="0" w:right="5435"/>
                    <w:rPr>
                      <w:color w:val="D2232A"/>
                      <w:spacing w:val="-5"/>
                      <w:w w:val="95"/>
                      <w:lang w:bidi="ar-SA"/>
                    </w:rPr>
                  </w:pP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علما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أن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آخر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موعد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لتسليم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خطة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العمل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هو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: 10 </w:t>
                  </w:r>
                  <w:r w:rsidRPr="00DC51DB">
                    <w:rPr>
                      <w:rFonts w:hint="cs"/>
                      <w:color w:val="D2232A"/>
                      <w:spacing w:val="-5"/>
                      <w:w w:val="95"/>
                      <w:rtl/>
                      <w:lang w:bidi="ar-SA"/>
                    </w:rPr>
                    <w:t>أكتوبر</w:t>
                  </w:r>
                  <w:r w:rsidRPr="00DC51DB">
                    <w:rPr>
                      <w:color w:val="D2232A"/>
                      <w:spacing w:val="-5"/>
                      <w:w w:val="95"/>
                      <w:rtl/>
                      <w:lang w:bidi="ar-SA"/>
                    </w:rPr>
                    <w:t xml:space="preserve"> 2019</w:t>
                  </w:r>
                </w:p>
                <w:p w:rsidR="00DC51DB" w:rsidRPr="00DC51DB" w:rsidRDefault="00DC51DB" w:rsidP="00DC51DB">
                  <w:pPr>
                    <w:pStyle w:val="BodyText"/>
                    <w:rPr>
                      <w:color w:val="006600"/>
                      <w:lang w:bidi="ar-SA"/>
                    </w:rPr>
                  </w:pP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خطة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العمل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تهدف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إلى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تحديد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أهداف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محددة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ضمن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إطار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زمني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محدد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للتقليل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من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الآثار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البيئية،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تتم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مشاركة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خطة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العمل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البيئي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مع</w:t>
                  </w:r>
                </w:p>
                <w:p w:rsidR="00DC51DB" w:rsidRPr="00DC51DB" w:rsidRDefault="00DC51DB" w:rsidP="00DC51DB">
                  <w:pPr>
                    <w:pStyle w:val="BodyText"/>
                    <w:bidi/>
                    <w:ind w:left="0"/>
                    <w:rPr>
                      <w:iCs/>
                      <w:color w:val="006600"/>
                    </w:rPr>
                  </w:pP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المدرسة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بأكملها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ومجلس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الأباء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والأمهات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والمجتمع</w:t>
                  </w:r>
                  <w:r w:rsidRPr="00DC51DB">
                    <w:rPr>
                      <w:color w:val="006600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006600"/>
                      <w:rtl/>
                      <w:lang w:bidi="ar-SA"/>
                    </w:rPr>
                    <w:t>المحلي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5.6pt;margin-top:220.5pt;width:388.1pt;height:22.25pt;z-index:-7984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33.7pt;margin-top:220.5pt;width:122.5pt;height:22.25pt;z-index:-7960;mso-position-horizontal-relative:page;mso-position-vertical-relative:page" filled="f" stroked="f">
            <v:textbox inset="0,0,0,0">
              <w:txbxContent>
                <w:p w:rsidR="00FB3EE2" w:rsidRDefault="00B620B8" w:rsidP="00B620B8">
                  <w:pPr>
                    <w:bidi/>
                    <w:spacing w:before="121"/>
                    <w:ind w:right="148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B620B8">
                    <w:rPr>
                      <w:rFonts w:ascii="GE SS Two Medium" w:cs="GE SS Two Medium" w:hint="cs"/>
                      <w:b/>
                      <w:bCs/>
                      <w:color w:val="228669"/>
                      <w:w w:val="90"/>
                      <w:sz w:val="20"/>
                      <w:szCs w:val="20"/>
                      <w:rtl/>
                      <w:lang w:bidi="ar-SA"/>
                    </w:rPr>
                    <w:t>الموضوع</w:t>
                  </w:r>
                  <w:r w:rsidRPr="00B620B8">
                    <w:rPr>
                      <w:rFonts w:ascii="GE SS Two Medium" w:cs="GE SS Two Medium"/>
                      <w:b/>
                      <w:bCs/>
                      <w:color w:val="228669"/>
                      <w:w w:val="90"/>
                      <w:sz w:val="20"/>
                      <w:szCs w:val="20"/>
                      <w:rtl/>
                      <w:lang w:bidi="ar-SA"/>
                    </w:rPr>
                    <w:t xml:space="preserve"> / </w:t>
                  </w:r>
                  <w:r w:rsidRPr="00B620B8">
                    <w:rPr>
                      <w:rFonts w:ascii="GE SS Two Medium" w:cs="GE SS Two Medium" w:hint="cs"/>
                      <w:b/>
                      <w:bCs/>
                      <w:color w:val="228669"/>
                      <w:w w:val="90"/>
                      <w:sz w:val="20"/>
                      <w:szCs w:val="20"/>
                      <w:rtl/>
                      <w:lang w:bidi="ar-SA"/>
                    </w:rPr>
                    <w:t>اسم</w:t>
                  </w:r>
                  <w:r w:rsidRPr="00B620B8">
                    <w:rPr>
                      <w:rFonts w:ascii="GE SS Two Medium" w:cs="GE SS Two Medium"/>
                      <w:b/>
                      <w:bCs/>
                      <w:color w:val="228669"/>
                      <w:w w:val="90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ascii="GE SS Two Medium" w:cs="GE SS Two Medium" w:hint="cs"/>
                      <w:b/>
                      <w:bCs/>
                      <w:color w:val="228669"/>
                      <w:w w:val="90"/>
                      <w:sz w:val="20"/>
                      <w:szCs w:val="20"/>
                      <w:rtl/>
                      <w:lang w:bidi="ar-SA"/>
                    </w:rPr>
                    <w:t>المشروع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5.6pt;margin-top:242.7pt;width:388.1pt;height:62.05pt;z-index:-7936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33.7pt;margin-top:242.7pt;width:122.5pt;height:28.25pt;z-index:-7912;mso-position-horizontal-relative:page;mso-position-vertical-relative:page" filled="f" stroked="f">
            <v:textbox inset="0,0,0,0">
              <w:txbxContent>
                <w:p w:rsidR="00B620B8" w:rsidRPr="00B620B8" w:rsidRDefault="00B620B8" w:rsidP="00B620B8">
                  <w:pPr>
                    <w:pStyle w:val="BodyText"/>
                    <w:bidi/>
                    <w:rPr>
                      <w:b/>
                      <w:bCs/>
                      <w:lang w:bidi="ar-SA"/>
                    </w:rPr>
                  </w:pPr>
                  <w:r w:rsidRPr="00B620B8">
                    <w:rPr>
                      <w:rFonts w:hint="cs"/>
                      <w:b/>
                      <w:bCs/>
                      <w:rtl/>
                      <w:lang w:bidi="ar-SA"/>
                    </w:rPr>
                    <w:t>خطة</w:t>
                  </w:r>
                  <w:r w:rsidRPr="00B620B8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b/>
                      <w:bCs/>
                      <w:rtl/>
                      <w:lang w:bidi="ar-SA"/>
                    </w:rPr>
                    <w:t>تنفيذ</w:t>
                  </w:r>
                  <w:r w:rsidRPr="00B620B8">
                    <w:rPr>
                      <w:b/>
                      <w:bCs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b/>
                      <w:bCs/>
                      <w:rtl/>
                      <w:lang w:bidi="ar-SA"/>
                    </w:rPr>
                    <w:t>المشروع</w:t>
                  </w:r>
                </w:p>
                <w:p w:rsidR="00FB3EE2" w:rsidRPr="00B620B8" w:rsidRDefault="00B620B8" w:rsidP="00B620B8">
                  <w:pPr>
                    <w:pStyle w:val="ListParagraph"/>
                    <w:bidi/>
                  </w:pPr>
                  <w:r w:rsidRPr="00B620B8">
                    <w:rPr>
                      <w:rFonts w:hint="cs"/>
                      <w:w w:val="85"/>
                      <w:rtl/>
                      <w:lang w:bidi="ar-SA"/>
                    </w:rPr>
                    <w:t>ماذا</w:t>
                  </w:r>
                  <w:r w:rsidRPr="00B620B8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w w:val="85"/>
                      <w:rtl/>
                      <w:lang w:bidi="ar-SA"/>
                    </w:rPr>
                    <w:t>علينا</w:t>
                  </w:r>
                  <w:r w:rsidRPr="00B620B8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w w:val="85"/>
                      <w:rtl/>
                      <w:lang w:bidi="ar-SA"/>
                    </w:rPr>
                    <w:t>أن</w:t>
                  </w:r>
                  <w:r w:rsidRPr="00B620B8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w w:val="85"/>
                      <w:rtl/>
                      <w:lang w:bidi="ar-SA"/>
                    </w:rPr>
                    <w:t>نفعل</w:t>
                  </w:r>
                  <w:r w:rsidRPr="00B620B8">
                    <w:rPr>
                      <w:w w:val="85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w w:val="85"/>
                      <w:rtl/>
                      <w:lang w:bidi="ar-SA"/>
                    </w:rPr>
                    <w:t>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33.7pt;margin-top:270.95pt;width:122.5pt;height:33.8pt;z-index:-7888;mso-position-horizontal-relative:page;mso-position-vertical-relative:page" filled="f" stroked="f">
            <v:textbox inset="0,0,0,0">
              <w:txbxContent>
                <w:p w:rsidR="00B620B8" w:rsidRPr="00B620B8" w:rsidRDefault="00B620B8" w:rsidP="00B620B8">
                  <w:pPr>
                    <w:pStyle w:val="BodyText"/>
                    <w:bidi/>
                    <w:rPr>
                      <w:w w:val="90"/>
                      <w:sz w:val="16"/>
                      <w:szCs w:val="16"/>
                      <w:rtl/>
                    </w:rPr>
                  </w:pPr>
                  <w:r w:rsidRPr="00B620B8">
                    <w:rPr>
                      <w:w w:val="90"/>
                      <w:sz w:val="16"/>
                      <w:szCs w:val="16"/>
                      <w:rtl/>
                      <w:lang w:bidi="ar-SA"/>
                    </w:rPr>
                    <w:t>مثال: العمل على إيجاد شركة</w:t>
                  </w:r>
                </w:p>
                <w:p w:rsidR="00B620B8" w:rsidRPr="00B620B8" w:rsidRDefault="00B620B8" w:rsidP="00B620B8">
                  <w:pPr>
                    <w:pStyle w:val="BodyText"/>
                    <w:bidi/>
                    <w:rPr>
                      <w:w w:val="90"/>
                      <w:sz w:val="16"/>
                      <w:szCs w:val="16"/>
                      <w:rtl/>
                    </w:rPr>
                  </w:pPr>
                  <w:r w:rsidRPr="00B620B8">
                    <w:rPr>
                      <w:w w:val="90"/>
                      <w:sz w:val="16"/>
                      <w:szCs w:val="16"/>
                      <w:rtl/>
                      <w:lang w:bidi="ar-SA"/>
                    </w:rPr>
                    <w:t>متخصصة لأخذ العلب البلاستيكية</w:t>
                  </w:r>
                </w:p>
                <w:p w:rsidR="00FB3EE2" w:rsidRPr="00B620B8" w:rsidRDefault="00B620B8" w:rsidP="00B620B8">
                  <w:pPr>
                    <w:pStyle w:val="BodyText"/>
                    <w:bidi/>
                    <w:rPr>
                      <w:sz w:val="16"/>
                      <w:szCs w:val="16"/>
                    </w:rPr>
                  </w:pPr>
                  <w:r w:rsidRPr="00B620B8">
                    <w:rPr>
                      <w:w w:val="90"/>
                      <w:sz w:val="16"/>
                      <w:szCs w:val="16"/>
                      <w:rtl/>
                      <w:lang w:bidi="ar-SA"/>
                    </w:rPr>
                    <w:t>وإعادة تدويرها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5.6pt;margin-top:304.75pt;width:388.1pt;height:76.45pt;z-index:-7864;mso-position-horizontal-relative:page;mso-position-vertical-relative:page" filled="f" stroked="f">
            <v:textbox inset="0,0,0,0">
              <w:txbxContent>
                <w:p w:rsidR="00B620B8" w:rsidRDefault="00B620B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33.7pt;margin-top:304.75pt;width:122.5pt;height:52.25pt;z-index:-7840;mso-position-horizontal-relative:page;mso-position-vertical-relative:page" filled="f" stroked="f">
            <v:textbox inset="0,0,0,0">
              <w:txbxContent>
                <w:p w:rsidR="00B620B8" w:rsidRDefault="00B620B8" w:rsidP="00B620B8">
                  <w:pPr>
                    <w:pStyle w:val="BodyText"/>
                    <w:bidi/>
                    <w:rPr>
                      <w:rFonts w:ascii="GE SS Two Medium" w:cs="GE SS Two Medium"/>
                      <w:b/>
                      <w:bCs/>
                      <w:i w:val="0"/>
                      <w:rtl/>
                      <w:lang w:bidi="ar-SA"/>
                    </w:rPr>
                  </w:pPr>
                  <w:r w:rsidRPr="00B620B8">
                    <w:rPr>
                      <w:rFonts w:ascii="GE SS Two Medium" w:cs="GE SS Two Medium" w:hint="cs"/>
                      <w:b/>
                      <w:bCs/>
                      <w:i w:val="0"/>
                      <w:rtl/>
                      <w:lang w:bidi="ar-SA"/>
                    </w:rPr>
                    <w:t>الهدف</w:t>
                  </w:r>
                  <w:r w:rsidRPr="00B620B8">
                    <w:rPr>
                      <w:rFonts w:ascii="GE SS Two Medium" w:cs="GE SS Two Medium"/>
                      <w:b/>
                      <w:bCs/>
                      <w:i w:val="0"/>
                      <w:rtl/>
                      <w:lang w:bidi="ar-SA"/>
                    </w:rPr>
                    <w:t xml:space="preserve"> / </w:t>
                  </w:r>
                  <w:r w:rsidRPr="00B620B8">
                    <w:rPr>
                      <w:rFonts w:ascii="GE SS Two Medium" w:cs="GE SS Two Medium" w:hint="cs"/>
                      <w:b/>
                      <w:bCs/>
                      <w:i w:val="0"/>
                      <w:rtl/>
                      <w:lang w:bidi="ar-SA"/>
                    </w:rPr>
                    <w:t>القياس</w:t>
                  </w:r>
                </w:p>
                <w:p w:rsidR="00FB3EE2" w:rsidRPr="00B620B8" w:rsidRDefault="00852FB9" w:rsidP="00B620B8">
                  <w:pPr>
                    <w:pStyle w:val="BodyText"/>
                    <w:bidi/>
                    <w:rPr>
                      <w:sz w:val="18"/>
                      <w:szCs w:val="18"/>
                      <w:lang w:bidi="ar-OM"/>
                    </w:rPr>
                  </w:pPr>
                  <w:r>
                    <w:rPr>
                      <w:rFonts w:ascii="GE SS Two Medium" w:cs="GE SS Two Medium"/>
                      <w:i w:val="0"/>
                      <w:w w:val="103"/>
                    </w:rPr>
                    <w:t xml:space="preserve"> </w:t>
                  </w:r>
                  <w:r w:rsidR="00B620B8" w:rsidRPr="00B620B8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أهداف</w:t>
                  </w:r>
                  <w:r w:rsidR="00B620B8" w:rsidRPr="00B620B8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="00B620B8" w:rsidRPr="00B620B8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واقعية</w:t>
                  </w:r>
                  <w:r w:rsidR="00B620B8" w:rsidRPr="00B620B8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="00B620B8" w:rsidRPr="00B620B8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وقابلة</w:t>
                  </w:r>
                  <w:r w:rsidR="00B620B8" w:rsidRPr="00B620B8">
                    <w:rPr>
                      <w:rFonts w:hint="cs"/>
                      <w:sz w:val="18"/>
                      <w:szCs w:val="18"/>
                      <w:rtl/>
                      <w:lang w:bidi="ar-OM"/>
                    </w:rPr>
                    <w:t xml:space="preserve"> </w:t>
                  </w:r>
                  <w:r w:rsidR="00B620B8" w:rsidRPr="00B620B8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للتطبيق</w:t>
                  </w:r>
                  <w:r w:rsidR="00B620B8" w:rsidRPr="00B620B8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="00B620B8" w:rsidRPr="00B620B8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والقياس</w:t>
                  </w:r>
                  <w:r w:rsidR="00B620B8" w:rsidRPr="00B620B8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="00B620B8" w:rsidRPr="00B620B8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لتحسين</w:t>
                  </w:r>
                  <w:r w:rsidR="00B620B8" w:rsidRPr="00B620B8">
                    <w:rPr>
                      <w:rFonts w:hint="cs"/>
                      <w:sz w:val="18"/>
                      <w:szCs w:val="18"/>
                      <w:rtl/>
                      <w:lang w:bidi="ar-OM"/>
                    </w:rPr>
                    <w:t xml:space="preserve"> </w:t>
                  </w:r>
                  <w:r w:rsidR="00B620B8" w:rsidRPr="00B620B8">
                    <w:rPr>
                      <w:rFonts w:hint="cs"/>
                      <w:color w:val="231F20"/>
                      <w:sz w:val="18"/>
                      <w:szCs w:val="18"/>
                      <w:rtl/>
                      <w:lang w:bidi="ar-SA"/>
                    </w:rPr>
                    <w:t>مستوى</w:t>
                  </w:r>
                  <w:r w:rsidR="00B620B8" w:rsidRPr="00B620B8">
                    <w:rPr>
                      <w:color w:val="231F20"/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="00B620B8" w:rsidRPr="00B620B8">
                    <w:rPr>
                      <w:rFonts w:hint="cs"/>
                      <w:color w:val="231F20"/>
                      <w:sz w:val="18"/>
                      <w:szCs w:val="18"/>
                      <w:rtl/>
                      <w:lang w:bidi="ar-SA"/>
                    </w:rPr>
                    <w:t>المدرسة</w:t>
                  </w:r>
                  <w:r w:rsidR="00B620B8" w:rsidRPr="00B620B8">
                    <w:rPr>
                      <w:color w:val="231F20"/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="00B620B8" w:rsidRPr="00B620B8">
                    <w:rPr>
                      <w:rFonts w:hint="cs"/>
                      <w:color w:val="231F20"/>
                      <w:sz w:val="18"/>
                      <w:szCs w:val="18"/>
                      <w:rtl/>
                      <w:lang w:bidi="ar-SA"/>
                    </w:rPr>
                    <w:t>البيئي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33.7pt;margin-top:357pt;width:122.5pt;height:24.2pt;z-index:-7816;mso-position-horizontal-relative:page;mso-position-vertical-relative:page" filled="f" stroked="f">
            <v:textbox inset="0,0,0,0">
              <w:txbxContent>
                <w:p w:rsidR="00B620B8" w:rsidRPr="00B620B8" w:rsidRDefault="00B620B8" w:rsidP="00B620B8">
                  <w:pPr>
                    <w:pStyle w:val="BodyText"/>
                    <w:bidi/>
                    <w:rPr>
                      <w:w w:val="90"/>
                      <w:sz w:val="18"/>
                      <w:szCs w:val="18"/>
                      <w:lang w:bidi="ar-OM"/>
                    </w:rPr>
                  </w:pPr>
                  <w:r w:rsidRPr="00B620B8">
                    <w:rPr>
                      <w:rFonts w:hint="cs"/>
                      <w:w w:val="90"/>
                      <w:sz w:val="18"/>
                      <w:szCs w:val="18"/>
                      <w:rtl/>
                      <w:lang w:bidi="ar-SA"/>
                    </w:rPr>
                    <w:t>مثال</w:t>
                  </w:r>
                  <w:r w:rsidRPr="00B620B8">
                    <w:rPr>
                      <w:w w:val="90"/>
                      <w:sz w:val="18"/>
                      <w:szCs w:val="18"/>
                      <w:rtl/>
                      <w:lang w:bidi="ar-SA"/>
                    </w:rPr>
                    <w:t xml:space="preserve">: </w:t>
                  </w:r>
                  <w:r w:rsidRPr="00B620B8">
                    <w:rPr>
                      <w:rFonts w:hint="cs"/>
                      <w:w w:val="90"/>
                      <w:sz w:val="18"/>
                      <w:szCs w:val="18"/>
                      <w:rtl/>
                      <w:lang w:bidi="ar-SA"/>
                    </w:rPr>
                    <w:t>إعادة</w:t>
                  </w:r>
                  <w:r w:rsidRPr="00B620B8">
                    <w:rPr>
                      <w:w w:val="90"/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w w:val="90"/>
                      <w:sz w:val="18"/>
                      <w:szCs w:val="18"/>
                      <w:rtl/>
                      <w:lang w:bidi="ar-SA"/>
                    </w:rPr>
                    <w:t>تدوير</w:t>
                  </w:r>
                  <w:r w:rsidRPr="00B620B8">
                    <w:rPr>
                      <w:w w:val="90"/>
                      <w:sz w:val="18"/>
                      <w:szCs w:val="18"/>
                      <w:rtl/>
                      <w:lang w:bidi="ar-SA"/>
                    </w:rPr>
                    <w:t xml:space="preserve"> 25 % </w:t>
                  </w:r>
                  <w:r w:rsidRPr="00B620B8">
                    <w:rPr>
                      <w:rFonts w:hint="cs"/>
                      <w:w w:val="90"/>
                      <w:sz w:val="18"/>
                      <w:szCs w:val="18"/>
                      <w:rtl/>
                      <w:lang w:bidi="ar-SA"/>
                    </w:rPr>
                    <w:t>من</w:t>
                  </w:r>
                  <w:r w:rsidRPr="00B620B8">
                    <w:rPr>
                      <w:w w:val="90"/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w w:val="90"/>
                      <w:sz w:val="18"/>
                      <w:szCs w:val="18"/>
                      <w:rtl/>
                      <w:lang w:bidi="ar-SA"/>
                    </w:rPr>
                    <w:t>العلب</w:t>
                  </w:r>
                </w:p>
                <w:p w:rsidR="00FB3EE2" w:rsidRPr="00B620B8" w:rsidRDefault="00B620B8" w:rsidP="00B620B8">
                  <w:pPr>
                    <w:pStyle w:val="BodyText"/>
                    <w:bidi/>
                    <w:rPr>
                      <w:sz w:val="18"/>
                      <w:szCs w:val="18"/>
                    </w:rPr>
                  </w:pPr>
                  <w:r w:rsidRPr="00B620B8">
                    <w:rPr>
                      <w:rFonts w:hint="cs"/>
                      <w:w w:val="90"/>
                      <w:sz w:val="18"/>
                      <w:szCs w:val="18"/>
                      <w:rtl/>
                      <w:lang w:bidi="ar-SA"/>
                    </w:rPr>
                    <w:t>البلاستيكية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5.6pt;margin-top:381.2pt;width:388.1pt;height:54.85pt;z-index:-7792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33.7pt;margin-top:381.2pt;width:122.5pt;height:40.25pt;z-index:-7768;mso-position-horizontal-relative:page;mso-position-vertical-relative:page" filled="f" stroked="f">
            <v:textbox inset="0,0,0,0">
              <w:txbxContent>
                <w:p w:rsidR="00B620B8" w:rsidRDefault="00B620B8" w:rsidP="00B620B8">
                  <w:pPr>
                    <w:pStyle w:val="BodyText"/>
                    <w:bidi/>
                    <w:spacing w:before="0" w:line="240" w:lineRule="exact"/>
                    <w:ind w:left="77"/>
                    <w:rPr>
                      <w:rFonts w:ascii="GE SS Two Medium" w:cs="GE SS Two Medium"/>
                      <w:b/>
                      <w:bCs/>
                      <w:i w:val="0"/>
                      <w:color w:val="231F20"/>
                      <w:w w:val="90"/>
                      <w:lang w:bidi="ar-SA"/>
                    </w:rPr>
                  </w:pPr>
                  <w:r w:rsidRPr="00B620B8">
                    <w:rPr>
                      <w:rFonts w:ascii="GE SS Two Medium" w:cs="GE SS Two Medium" w:hint="cs"/>
                      <w:b/>
                      <w:bCs/>
                      <w:i w:val="0"/>
                      <w:color w:val="231F20"/>
                      <w:w w:val="90"/>
                      <w:rtl/>
                      <w:lang w:bidi="ar-SA"/>
                    </w:rPr>
                    <w:t>الإطار</w:t>
                  </w:r>
                  <w:r w:rsidRPr="00B620B8">
                    <w:rPr>
                      <w:rFonts w:ascii="GE SS Two Medium" w:cs="GE SS Two Medium"/>
                      <w:b/>
                      <w:bCs/>
                      <w:i w:val="0"/>
                      <w:color w:val="231F20"/>
                      <w:w w:val="90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ascii="GE SS Two Medium" w:cs="GE SS Two Medium" w:hint="cs"/>
                      <w:b/>
                      <w:bCs/>
                      <w:i w:val="0"/>
                      <w:color w:val="231F20"/>
                      <w:w w:val="90"/>
                      <w:rtl/>
                      <w:lang w:bidi="ar-SA"/>
                    </w:rPr>
                    <w:t>الزمني</w:t>
                  </w:r>
                </w:p>
                <w:p w:rsidR="00B620B8" w:rsidRPr="00B620B8" w:rsidRDefault="00B620B8" w:rsidP="00B620B8">
                  <w:pPr>
                    <w:pStyle w:val="BodyText"/>
                    <w:bidi/>
                    <w:rPr>
                      <w:lang w:bidi="ar-OM"/>
                    </w:rPr>
                  </w:pPr>
                  <w:r w:rsidRPr="00B620B8">
                    <w:rPr>
                      <w:rFonts w:hint="cs"/>
                      <w:rtl/>
                      <w:lang w:bidi="ar-SA"/>
                    </w:rPr>
                    <w:t>بداية</w:t>
                  </w:r>
                  <w:r w:rsidRPr="00B620B8">
                    <w:rPr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rtl/>
                      <w:lang w:bidi="ar-SA"/>
                    </w:rPr>
                    <w:t>المشروع</w:t>
                  </w:r>
                  <w:r w:rsidRPr="00B620B8">
                    <w:rPr>
                      <w:rtl/>
                      <w:lang w:bidi="ar-SA"/>
                    </w:rPr>
                    <w:t xml:space="preserve"> / </w:t>
                  </w:r>
                  <w:r w:rsidRPr="00B620B8">
                    <w:rPr>
                      <w:rFonts w:hint="cs"/>
                      <w:rtl/>
                      <w:lang w:bidi="ar-SA"/>
                    </w:rPr>
                    <w:t>نهاية</w:t>
                  </w:r>
                </w:p>
                <w:p w:rsidR="00FB3EE2" w:rsidRPr="00B620B8" w:rsidRDefault="00B620B8" w:rsidP="00B620B8">
                  <w:pPr>
                    <w:pStyle w:val="BodyText"/>
                    <w:bidi/>
                  </w:pPr>
                  <w:r w:rsidRPr="00B620B8">
                    <w:rPr>
                      <w:rFonts w:hint="cs"/>
                      <w:rtl/>
                      <w:lang w:bidi="ar-SA"/>
                    </w:rPr>
                    <w:t>المشروع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33.7pt;margin-top:421.45pt;width:122.5pt;height:14.6pt;z-index:-7744;mso-position-horizontal-relative:page;mso-position-vertical-relative:page" filled="f" stroked="f">
            <v:textbox inset="0,0,0,0">
              <w:txbxContent>
                <w:p w:rsidR="00FB3EE2" w:rsidRDefault="00B620B8" w:rsidP="00B620B8">
                  <w:pPr>
                    <w:pStyle w:val="BodyText"/>
                    <w:bidi/>
                  </w:pPr>
                  <w:r w:rsidRPr="00B620B8">
                    <w:rPr>
                      <w:rFonts w:hint="cs"/>
                      <w:w w:val="80"/>
                      <w:rtl/>
                      <w:lang w:bidi="ar-SA"/>
                    </w:rPr>
                    <w:t>نوفمبر</w:t>
                  </w:r>
                  <w:r w:rsidRPr="00B620B8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w w:val="80"/>
                      <w:rtl/>
                      <w:lang w:bidi="ar-SA"/>
                    </w:rPr>
                    <w:t>إلى</w:t>
                  </w:r>
                  <w:r w:rsidRPr="00B620B8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w w:val="80"/>
                      <w:rtl/>
                      <w:lang w:bidi="ar-SA"/>
                    </w:rPr>
                    <w:t>أبريل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5.6pt;margin-top:436.05pt;width:388.1pt;height:74.05pt;z-index:-7720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33.7pt;margin-top:436.05pt;width:122.5pt;height:40.25pt;z-index:-7696;mso-position-horizontal-relative:page;mso-position-vertical-relative:page" filled="f" stroked="f">
            <v:textbox inset="0,0,0,0">
              <w:txbxContent>
                <w:p w:rsidR="008235DB" w:rsidRPr="008235DB" w:rsidRDefault="008235DB" w:rsidP="008235DB">
                  <w:pPr>
                    <w:pStyle w:val="BodyText"/>
                    <w:bidi/>
                    <w:spacing w:before="0" w:line="240" w:lineRule="exact"/>
                    <w:ind w:left="0" w:right="558"/>
                    <w:rPr>
                      <w:b/>
                      <w:bCs/>
                      <w:sz w:val="22"/>
                      <w:szCs w:val="22"/>
                      <w:lang w:bidi="ar-SA"/>
                    </w:rPr>
                  </w:pPr>
                  <w:r w:rsidRPr="008235DB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SA"/>
                    </w:rPr>
                    <w:t>المسؤوليات</w:t>
                  </w:r>
                </w:p>
                <w:p w:rsidR="008235DB" w:rsidRPr="008235DB" w:rsidRDefault="008235DB" w:rsidP="008235DB">
                  <w:pPr>
                    <w:pStyle w:val="BodyText"/>
                    <w:bidi/>
                    <w:rPr>
                      <w:lang w:bidi="ar-OM"/>
                    </w:rPr>
                  </w:pPr>
                  <w:r w:rsidRPr="008235DB">
                    <w:rPr>
                      <w:lang w:bidi="ar-OM"/>
                    </w:rPr>
                    <w:t xml:space="preserve"> </w:t>
                  </w:r>
                  <w:r w:rsidRPr="008235DB">
                    <w:rPr>
                      <w:rFonts w:hint="cs"/>
                      <w:rtl/>
                      <w:lang w:bidi="ar-SA"/>
                    </w:rPr>
                    <w:t>من</w:t>
                  </w:r>
                  <w:r w:rsidRPr="008235DB">
                    <w:rPr>
                      <w:rtl/>
                      <w:lang w:bidi="ar-SA"/>
                    </w:rPr>
                    <w:t xml:space="preserve"> </w:t>
                  </w:r>
                  <w:r w:rsidRPr="008235DB">
                    <w:rPr>
                      <w:rFonts w:hint="cs"/>
                      <w:rtl/>
                      <w:lang w:bidi="ar-SA"/>
                    </w:rPr>
                    <w:t>المسؤول</w:t>
                  </w:r>
                  <w:r w:rsidRPr="008235DB">
                    <w:rPr>
                      <w:rtl/>
                      <w:lang w:bidi="ar-SA"/>
                    </w:rPr>
                    <w:t xml:space="preserve"> </w:t>
                  </w:r>
                  <w:r w:rsidRPr="008235DB">
                    <w:rPr>
                      <w:rFonts w:hint="cs"/>
                      <w:rtl/>
                      <w:lang w:bidi="ar-SA"/>
                    </w:rPr>
                    <w:t>عن</w:t>
                  </w:r>
                  <w:r w:rsidRPr="008235DB">
                    <w:rPr>
                      <w:rtl/>
                      <w:lang w:bidi="ar-SA"/>
                    </w:rPr>
                    <w:t xml:space="preserve"> </w:t>
                  </w:r>
                  <w:r w:rsidRPr="008235DB">
                    <w:rPr>
                      <w:rFonts w:hint="cs"/>
                      <w:rtl/>
                      <w:lang w:bidi="ar-SA"/>
                    </w:rPr>
                    <w:t>تنفيذ</w:t>
                  </w:r>
                </w:p>
                <w:p w:rsidR="00FB3EE2" w:rsidRPr="008235DB" w:rsidRDefault="008235DB" w:rsidP="008235DB">
                  <w:pPr>
                    <w:pStyle w:val="BodyText"/>
                    <w:bidi/>
                    <w:rPr>
                      <w:i w:val="0"/>
                      <w:iCs/>
                    </w:rPr>
                  </w:pPr>
                  <w:r w:rsidRPr="008235DB">
                    <w:rPr>
                      <w:rFonts w:hint="cs"/>
                      <w:rtl/>
                      <w:lang w:bidi="ar-SA"/>
                    </w:rPr>
                    <w:t>المشروع؟</w:t>
                  </w:r>
                  <w:r w:rsidRPr="008235DB">
                    <w:rPr>
                      <w:lang w:bidi="ar-OM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33.7pt;margin-top:476.3pt;width:122.5pt;height:33.8pt;z-index:-7672;mso-position-horizontal-relative:page;mso-position-vertical-relative:page" filled="f" stroked="f">
            <v:textbox inset="0,0,0,0">
              <w:txbxContent>
                <w:p w:rsidR="008235DB" w:rsidRPr="008235DB" w:rsidRDefault="008235DB" w:rsidP="008235DB">
                  <w:pPr>
                    <w:pStyle w:val="BodyText"/>
                    <w:bidi/>
                    <w:rPr>
                      <w:w w:val="80"/>
                      <w:lang w:bidi="ar-OM"/>
                    </w:rPr>
                  </w:pPr>
                  <w:r w:rsidRPr="008235DB">
                    <w:rPr>
                      <w:rFonts w:hint="cs"/>
                      <w:w w:val="80"/>
                      <w:rtl/>
                      <w:lang w:bidi="ar-SA"/>
                    </w:rPr>
                    <w:t>طلبة</w:t>
                  </w:r>
                  <w:r w:rsidRPr="008235DB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235DB">
                    <w:rPr>
                      <w:rFonts w:hint="cs"/>
                      <w:w w:val="80"/>
                      <w:rtl/>
                      <w:lang w:bidi="ar-SA"/>
                    </w:rPr>
                    <w:t>صف</w:t>
                  </w:r>
                  <w:r w:rsidRPr="008235DB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235DB">
                    <w:rPr>
                      <w:rFonts w:hint="cs"/>
                      <w:w w:val="80"/>
                      <w:rtl/>
                      <w:lang w:bidi="ar-SA"/>
                    </w:rPr>
                    <w:t>عاشر</w:t>
                  </w:r>
                  <w:r>
                    <w:rPr>
                      <w:w w:val="80"/>
                      <w:lang w:bidi="ar-OM"/>
                    </w:rPr>
                    <w:t xml:space="preserve"> </w:t>
                  </w:r>
                  <w:r w:rsidR="00DC51DB">
                    <w:rPr>
                      <w:w w:val="80"/>
                      <w:lang w:bidi="ar-OM"/>
                    </w:rPr>
                    <w:t xml:space="preserve"> </w:t>
                  </w:r>
                  <w:r>
                    <w:rPr>
                      <w:rFonts w:ascii="Calibri" w:hAnsi="Calibri" w:cs="Calibri"/>
                      <w:w w:val="80"/>
                      <w:lang w:bidi="ar-OM"/>
                    </w:rPr>
                    <w:t>,</w:t>
                  </w:r>
                  <w:r w:rsidRPr="008235DB">
                    <w:rPr>
                      <w:rFonts w:hint="cs"/>
                      <w:w w:val="80"/>
                      <w:rtl/>
                      <w:lang w:bidi="ar-SA"/>
                    </w:rPr>
                    <w:t>منسق</w:t>
                  </w:r>
                  <w:r w:rsidRPr="008235DB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235DB">
                    <w:rPr>
                      <w:rFonts w:hint="cs"/>
                      <w:w w:val="80"/>
                      <w:rtl/>
                      <w:lang w:bidi="ar-SA"/>
                    </w:rPr>
                    <w:t>البرنامج</w:t>
                  </w:r>
                </w:p>
                <w:p w:rsidR="00FB3EE2" w:rsidRDefault="008235DB" w:rsidP="008235DB">
                  <w:pPr>
                    <w:pStyle w:val="BodyText"/>
                    <w:bidi/>
                  </w:pPr>
                  <w:r w:rsidRPr="008235DB">
                    <w:rPr>
                      <w:rFonts w:hint="cs"/>
                      <w:w w:val="80"/>
                      <w:rtl/>
                      <w:lang w:bidi="ar-SA"/>
                    </w:rPr>
                    <w:t>مجلس</w:t>
                  </w:r>
                  <w:r w:rsidRPr="008235DB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235DB">
                    <w:rPr>
                      <w:rFonts w:hint="cs"/>
                      <w:w w:val="80"/>
                      <w:rtl/>
                      <w:lang w:bidi="ar-SA"/>
                    </w:rPr>
                    <w:t>أولياء</w:t>
                  </w:r>
                  <w:r w:rsidRPr="008235DB">
                    <w:rPr>
                      <w:w w:val="80"/>
                      <w:rtl/>
                      <w:lang w:bidi="ar-SA"/>
                    </w:rPr>
                    <w:t xml:space="preserve"> </w:t>
                  </w:r>
                  <w:r w:rsidRPr="008235DB">
                    <w:rPr>
                      <w:rFonts w:hint="cs"/>
                      <w:w w:val="80"/>
                      <w:rtl/>
                      <w:lang w:bidi="ar-SA"/>
                    </w:rPr>
                    <w:t>الأمور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5.6pt;margin-top:510.1pt;width:388.1pt;height:74.05pt;z-index:-7648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3.7pt;margin-top:510.1pt;width:122.5pt;height:40.25pt;z-index:-7624;mso-position-horizontal-relative:page;mso-position-vertical-relative:page" filled="f" stroked="f">
            <v:textbox inset="0,0,0,0">
              <w:txbxContent>
                <w:p w:rsidR="00FB3EE2" w:rsidRDefault="00DC51DB" w:rsidP="00DC51DB">
                  <w:pPr>
                    <w:pStyle w:val="ListParagraph"/>
                    <w:bidi/>
                    <w:rPr>
                      <w:b/>
                      <w:bCs/>
                      <w:w w:val="80"/>
                      <w:sz w:val="24"/>
                      <w:szCs w:val="24"/>
                      <w:lang w:bidi="ar-SA"/>
                    </w:rPr>
                  </w:pPr>
                  <w:r w:rsidRPr="00DC51DB">
                    <w:rPr>
                      <w:rFonts w:hint="cs"/>
                      <w:b/>
                      <w:bCs/>
                      <w:w w:val="80"/>
                      <w:sz w:val="24"/>
                      <w:szCs w:val="24"/>
                      <w:rtl/>
                      <w:lang w:bidi="ar-SA"/>
                    </w:rPr>
                    <w:t>الربط</w:t>
                  </w:r>
                  <w:r w:rsidRPr="00DC51DB">
                    <w:rPr>
                      <w:b/>
                      <w:bCs/>
                      <w:w w:val="8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b/>
                      <w:bCs/>
                      <w:w w:val="80"/>
                      <w:sz w:val="24"/>
                      <w:szCs w:val="24"/>
                      <w:rtl/>
                      <w:lang w:bidi="ar-SA"/>
                    </w:rPr>
                    <w:t>بالمناهج</w:t>
                  </w:r>
                </w:p>
                <w:p w:rsidR="00DC51DB" w:rsidRPr="00DC51DB" w:rsidRDefault="00DC51DB" w:rsidP="00DC51DB">
                  <w:pPr>
                    <w:pStyle w:val="BodyText"/>
                    <w:jc w:val="right"/>
                    <w:rPr>
                      <w:sz w:val="18"/>
                      <w:szCs w:val="18"/>
                      <w:lang w:bidi="ar-SA"/>
                    </w:rPr>
                  </w:pP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إيجاد</w:t>
                  </w:r>
                  <w:r w:rsidRPr="00DC51DB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آلية</w:t>
                  </w:r>
                  <w:r w:rsidRPr="00DC51DB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لتوعية</w:t>
                  </w:r>
                  <w:r w:rsidRPr="00DC51DB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الطلاب</w:t>
                  </w:r>
                  <w:r w:rsidRPr="00DC51DB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من</w:t>
                  </w:r>
                </w:p>
                <w:p w:rsidR="00DC51DB" w:rsidRPr="00DC51DB" w:rsidRDefault="00DC51DB" w:rsidP="00DC51DB">
                  <w:pPr>
                    <w:pStyle w:val="BodyText"/>
                    <w:bidi/>
                    <w:ind w:left="0"/>
                    <w:jc w:val="both"/>
                    <w:rPr>
                      <w:iCs/>
                      <w:sz w:val="18"/>
                      <w:szCs w:val="18"/>
                    </w:rPr>
                  </w:pP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خلال</w:t>
                  </w:r>
                  <w:r w:rsidRPr="00DC51DB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ربطها</w:t>
                  </w:r>
                  <w:r w:rsidRPr="00DC51DB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بالمنهج</w:t>
                  </w:r>
                  <w:r w:rsidRPr="00DC51DB">
                    <w:rPr>
                      <w:sz w:val="18"/>
                      <w:szCs w:val="18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8"/>
                      <w:szCs w:val="18"/>
                      <w:rtl/>
                      <w:lang w:bidi="ar-SA"/>
                    </w:rPr>
                    <w:t>الدراسي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3.7pt;margin-top:550.35pt;width:122.5pt;height:33.8pt;z-index:-7600;mso-position-horizontal-relative:page;mso-position-vertical-relative:page" filled="f" stroked="f">
            <v:textbox inset="0,0,0,0">
              <w:txbxContent>
                <w:p w:rsidR="00DC51DB" w:rsidRPr="00DC51DB" w:rsidRDefault="00DC51DB" w:rsidP="00DC51DB">
                  <w:pPr>
                    <w:pStyle w:val="BodyText"/>
                    <w:jc w:val="right"/>
                    <w:rPr>
                      <w:sz w:val="16"/>
                      <w:szCs w:val="16"/>
                      <w:lang w:bidi="ar-SA"/>
                    </w:rPr>
                  </w:pP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مادة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العلوم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والتربية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الفنية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: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تصميم</w:t>
                  </w:r>
                </w:p>
                <w:p w:rsidR="00DC51DB" w:rsidRPr="00DC51DB" w:rsidRDefault="00DC51DB" w:rsidP="00DC51DB">
                  <w:pPr>
                    <w:pStyle w:val="BodyText"/>
                    <w:jc w:val="right"/>
                    <w:rPr>
                      <w:sz w:val="16"/>
                      <w:szCs w:val="16"/>
                      <w:lang w:bidi="ar-SA"/>
                    </w:rPr>
                  </w:pP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حاوية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للنفايات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التي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يمكن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تحويلها</w:t>
                  </w:r>
                </w:p>
                <w:p w:rsidR="00FB3EE2" w:rsidRPr="00DC51DB" w:rsidRDefault="00DC51DB" w:rsidP="00DC51DB">
                  <w:pPr>
                    <w:pStyle w:val="BodyText"/>
                    <w:bidi/>
                    <w:jc w:val="both"/>
                    <w:rPr>
                      <w:sz w:val="16"/>
                      <w:szCs w:val="16"/>
                    </w:rPr>
                  </w:pP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الى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سماد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من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الكافيتريا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5.6pt;margin-top:584.15pt;width:388.1pt;height:74.05pt;z-index:-7576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33.7pt;margin-top:584.15pt;width:122.5pt;height:40.25pt;z-index:-7552;mso-position-horizontal-relative:page;mso-position-vertical-relative:page" filled="f" stroked="f">
            <v:textbox inset="0,0,0,0">
              <w:txbxContent>
                <w:p w:rsidR="00DC51DB" w:rsidRPr="00DC51DB" w:rsidRDefault="00DC51DB" w:rsidP="00DC51DB">
                  <w:pPr>
                    <w:pStyle w:val="BodyText"/>
                    <w:bidi/>
                    <w:rPr>
                      <w:b/>
                      <w:bCs/>
                      <w:sz w:val="22"/>
                      <w:szCs w:val="22"/>
                    </w:rPr>
                  </w:pPr>
                  <w:r w:rsidRPr="00DC51DB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SA"/>
                    </w:rPr>
                    <w:t>المشاركة</w:t>
                  </w:r>
                  <w:r w:rsidRPr="00DC51DB">
                    <w:rPr>
                      <w:b/>
                      <w:bCs/>
                      <w:sz w:val="22"/>
                      <w:szCs w:val="22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SA"/>
                    </w:rPr>
                    <w:t>المجتمعية</w:t>
                  </w:r>
                  <w:r w:rsidRPr="00DC51D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DC51DB" w:rsidRPr="00DC51DB" w:rsidRDefault="00DC51DB" w:rsidP="00DC51DB">
                  <w:pPr>
                    <w:pStyle w:val="BodyText"/>
                    <w:bidi/>
                    <w:rPr>
                      <w:sz w:val="16"/>
                      <w:szCs w:val="16"/>
                      <w:lang w:bidi="ar-OM"/>
                    </w:rPr>
                  </w:pP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إيجاد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آلية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لتوعية</w:t>
                  </w:r>
                  <w:r w:rsidRPr="00DC51DB">
                    <w:rPr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المجتمع</w:t>
                  </w:r>
                </w:p>
                <w:p w:rsidR="00FB3EE2" w:rsidRPr="00DC51DB" w:rsidRDefault="00DC51DB" w:rsidP="00DC51DB">
                  <w:pPr>
                    <w:pStyle w:val="BodyText"/>
                    <w:bidi/>
                    <w:rPr>
                      <w:sz w:val="16"/>
                      <w:szCs w:val="16"/>
                    </w:rPr>
                  </w:pPr>
                  <w:r w:rsidRPr="00DC51DB">
                    <w:rPr>
                      <w:rFonts w:hint="cs"/>
                      <w:sz w:val="16"/>
                      <w:szCs w:val="16"/>
                      <w:rtl/>
                      <w:lang w:bidi="ar-SA"/>
                    </w:rPr>
                    <w:t>المحلي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33.7pt;margin-top:624.4pt;width:122.5pt;height:33.8pt;z-index:-7528;mso-position-horizontal-relative:page;mso-position-vertical-relative:page" filled="f" stroked="f">
            <v:textbox inset="0,0,0,0">
              <w:txbxContent>
                <w:p w:rsidR="00DC51DB" w:rsidRPr="00DC51DB" w:rsidRDefault="00DC51DB" w:rsidP="00DC51DB">
                  <w:pPr>
                    <w:pStyle w:val="BodyText"/>
                    <w:bidi/>
                    <w:rPr>
                      <w:w w:val="85"/>
                      <w:sz w:val="16"/>
                      <w:szCs w:val="16"/>
                      <w:lang w:bidi="ar-OM"/>
                    </w:rPr>
                  </w:pP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حلقة</w:t>
                  </w:r>
                  <w:r w:rsidRPr="00DC51DB">
                    <w:rPr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نقاشية</w:t>
                  </w:r>
                  <w:r w:rsidRPr="00DC51DB">
                    <w:rPr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لأولياء</w:t>
                  </w:r>
                  <w:r w:rsidRPr="00DC51DB">
                    <w:rPr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الأمور</w:t>
                  </w:r>
                  <w:r w:rsidRPr="00DC51DB">
                    <w:rPr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عن</w:t>
                  </w:r>
                </w:p>
                <w:p w:rsidR="00DC51DB" w:rsidRPr="00DC51DB" w:rsidRDefault="00DC51DB" w:rsidP="00DC51DB">
                  <w:pPr>
                    <w:pStyle w:val="BodyText"/>
                    <w:bidi/>
                    <w:rPr>
                      <w:w w:val="85"/>
                      <w:sz w:val="16"/>
                      <w:szCs w:val="16"/>
                      <w:lang w:bidi="ar-OM"/>
                    </w:rPr>
                  </w:pP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موضوع</w:t>
                  </w:r>
                  <w:r w:rsidRPr="00DC51DB">
                    <w:rPr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إعادة</w:t>
                  </w:r>
                  <w:r w:rsidRPr="00DC51DB">
                    <w:rPr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التدوير</w:t>
                  </w:r>
                  <w:r w:rsidRPr="00DC51DB">
                    <w:rPr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وتقليل</w:t>
                  </w:r>
                </w:p>
                <w:p w:rsidR="00FB3EE2" w:rsidRPr="00DC51DB" w:rsidRDefault="00DC51DB" w:rsidP="00DC51DB">
                  <w:pPr>
                    <w:pStyle w:val="BodyText"/>
                    <w:bidi/>
                    <w:rPr>
                      <w:sz w:val="16"/>
                      <w:szCs w:val="16"/>
                    </w:rPr>
                  </w:pPr>
                  <w:r w:rsidRPr="00DC51DB">
                    <w:rPr>
                      <w:rFonts w:hint="cs"/>
                      <w:w w:val="85"/>
                      <w:sz w:val="16"/>
                      <w:szCs w:val="16"/>
                      <w:rtl/>
                      <w:lang w:bidi="ar-SA"/>
                    </w:rPr>
                    <w:t>الإستهلاك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5.6pt;margin-top:658.2pt;width:388.1pt;height:102.35pt;z-index:-7504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33.7pt;margin-top:658.2pt;width:122.5pt;height:16.25pt;z-index:-7480;mso-position-horizontal-relative:page;mso-position-vertical-relative:page" filled="f" stroked="f">
            <v:textbox inset="0,0,0,0">
              <w:txbxContent>
                <w:p w:rsidR="00FB3EE2" w:rsidRDefault="00DC51DB" w:rsidP="00DC51DB">
                  <w:pPr>
                    <w:bidi/>
                    <w:spacing w:before="61" w:line="263" w:lineRule="exact"/>
                    <w:ind w:right="725"/>
                    <w:jc w:val="right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DC51DB">
                    <w:rPr>
                      <w:rFonts w:ascii="GE SS Two Medium" w:cs="GE SS Two Medium" w:hint="cs"/>
                      <w:b/>
                      <w:bCs/>
                      <w:color w:val="231F20"/>
                      <w:w w:val="85"/>
                      <w:sz w:val="20"/>
                      <w:szCs w:val="20"/>
                      <w:rtl/>
                      <w:lang w:bidi="ar-SA"/>
                    </w:rPr>
                    <w:t>التقييم</w:t>
                  </w:r>
                  <w:r w:rsidRPr="00DC51DB">
                    <w:rPr>
                      <w:rFonts w:ascii="GE SS Two Medium" w:cs="GE SS Two Medium"/>
                      <w:b/>
                      <w:bCs/>
                      <w:color w:val="231F20"/>
                      <w:w w:val="85"/>
                      <w:sz w:val="20"/>
                      <w:szCs w:val="20"/>
                      <w:rtl/>
                      <w:lang w:bidi="ar-SA"/>
                    </w:rPr>
                    <w:t xml:space="preserve"> / </w:t>
                  </w:r>
                  <w:r w:rsidRPr="00DC51DB">
                    <w:rPr>
                      <w:rFonts w:ascii="GE SS Two Medium" w:cs="GE SS Two Medium" w:hint="cs"/>
                      <w:b/>
                      <w:bCs/>
                      <w:color w:val="231F20"/>
                      <w:w w:val="85"/>
                      <w:sz w:val="20"/>
                      <w:szCs w:val="20"/>
                      <w:rtl/>
                      <w:lang w:bidi="ar-SA"/>
                    </w:rPr>
                    <w:t>الإنجازات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3.7pt;margin-top:674.45pt;width:122.5pt;height:86.1pt;z-index:-7456;mso-position-horizontal-relative:page;mso-position-vertical-relative:page" filled="f" stroked="f">
            <v:textbox inset="0,0,0,0">
              <w:txbxContent>
                <w:p w:rsidR="00DC51DB" w:rsidRPr="00DC51DB" w:rsidRDefault="00DC51DB" w:rsidP="00DC51DB">
                  <w:pPr>
                    <w:pStyle w:val="BodyText"/>
                    <w:jc w:val="right"/>
                    <w:rPr>
                      <w:color w:val="231F20"/>
                      <w:w w:val="85"/>
                      <w:sz w:val="16"/>
                      <w:szCs w:val="16"/>
                      <w:lang w:bidi="ar-OM"/>
                    </w:rPr>
                  </w:pP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تم</w:t>
                  </w:r>
                  <w:r w:rsidRPr="00DC51DB">
                    <w:rPr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إعادة</w:t>
                  </w:r>
                  <w:r w:rsidRPr="00DC51DB">
                    <w:rPr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تدوير</w:t>
                  </w:r>
                  <w:r w:rsidRPr="00DC51DB">
                    <w:rPr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50 % </w:t>
                  </w: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من</w:t>
                  </w:r>
                  <w:r w:rsidRPr="00DC51DB">
                    <w:rPr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العلب</w:t>
                  </w:r>
                </w:p>
                <w:p w:rsidR="00FB3EE2" w:rsidRDefault="00DC51DB" w:rsidP="00DC51DB">
                  <w:pPr>
                    <w:pStyle w:val="BodyText"/>
                    <w:jc w:val="right"/>
                    <w:rPr>
                      <w:rFonts w:ascii="Times New Roman"/>
                      <w:i w:val="0"/>
                      <w:sz w:val="17"/>
                    </w:rPr>
                  </w:pP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البلاستيكية</w:t>
                  </w:r>
                  <w:r w:rsidRPr="00DC51DB">
                    <w:rPr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خلال</w:t>
                  </w:r>
                  <w:r w:rsidRPr="00DC51DB">
                    <w:rPr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فترة</w:t>
                  </w:r>
                  <w:r w:rsidRPr="00DC51DB">
                    <w:rPr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تنفيذ</w:t>
                  </w:r>
                  <w:r w:rsidRPr="00DC51DB">
                    <w:rPr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DC51DB">
                    <w:rPr>
                      <w:rFonts w:hint="cs"/>
                      <w:color w:val="231F20"/>
                      <w:w w:val="85"/>
                      <w:sz w:val="16"/>
                      <w:szCs w:val="16"/>
                      <w:rtl/>
                      <w:lang w:bidi="ar-SA"/>
                    </w:rPr>
                    <w:t>المشروع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5.6pt;margin-top:144.3pt;width:303.1pt;height:16.75pt;z-index:-7432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48.65pt;margin-top:144.3pt;width:209.45pt;height:16.75pt;z-index:-7408;mso-position-horizontal-relative:page;mso-position-vertical-relative:page" filled="f" stroked="f">
            <v:textbox inset="0,0,0,0">
              <w:txbxContent>
                <w:p w:rsidR="00FB3EE2" w:rsidRDefault="00B620B8" w:rsidP="00B620B8">
                  <w:pPr>
                    <w:pStyle w:val="BodyText"/>
                    <w:bidi/>
                    <w:spacing w:before="61"/>
                    <w:ind w:left="77"/>
                  </w:pP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اسم</w:t>
                  </w:r>
                  <w:r w:rsidRPr="00B620B8">
                    <w:rPr>
                      <w:color w:val="231F20"/>
                      <w:w w:val="85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المدرسة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5.6pt;margin-top:161.05pt;width:303.1pt;height:16.75pt;z-index:-7384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48.65pt;margin-top:161.05pt;width:209.45pt;height:16.75pt;z-index:-7360;mso-position-horizontal-relative:page;mso-position-vertical-relative:page" filled="f" stroked="f">
            <v:textbox inset="0,0,0,0">
              <w:txbxContent>
                <w:p w:rsidR="00FB3EE2" w:rsidRDefault="00B620B8" w:rsidP="00B620B8">
                  <w:pPr>
                    <w:pStyle w:val="BodyText"/>
                    <w:bidi/>
                    <w:spacing w:before="61"/>
                    <w:ind w:left="0" w:right="2654"/>
                  </w:pP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المحافظة</w:t>
                  </w:r>
                  <w:r w:rsidRPr="00B620B8">
                    <w:rPr>
                      <w:color w:val="231F20"/>
                      <w:w w:val="85"/>
                      <w:rtl/>
                      <w:lang w:bidi="ar-SA"/>
                    </w:rPr>
                    <w:t xml:space="preserve">/ </w:t>
                  </w: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الولاية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5.6pt;margin-top:177.75pt;width:303.1pt;height:16.75pt;z-index:-7336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48.65pt;margin-top:177.75pt;width:209.45pt;height:16.75pt;z-index:-7312;mso-position-horizontal-relative:page;mso-position-vertical-relative:page" filled="f" stroked="f">
            <v:textbox inset="0,0,0,0">
              <w:txbxContent>
                <w:p w:rsidR="00FB3EE2" w:rsidRDefault="00B620B8" w:rsidP="00B620B8">
                  <w:pPr>
                    <w:pStyle w:val="BodyText"/>
                    <w:bidi/>
                    <w:spacing w:before="61"/>
                    <w:ind w:left="0" w:right="416"/>
                  </w:pP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اسم</w:t>
                  </w:r>
                  <w:r>
                    <w:rPr>
                      <w:color w:val="231F20"/>
                      <w:w w:val="85"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منسق</w:t>
                  </w:r>
                  <w:r w:rsidRPr="00B620B8">
                    <w:rPr>
                      <w:color w:val="231F20"/>
                      <w:w w:val="85"/>
                      <w:rtl/>
                      <w:lang w:bidi="ar-SA"/>
                    </w:rPr>
                    <w:t>/</w:t>
                  </w: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منسقة</w:t>
                  </w:r>
                  <w:r w:rsidRPr="00B620B8">
                    <w:rPr>
                      <w:color w:val="231F20"/>
                      <w:w w:val="85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برنامج</w:t>
                  </w:r>
                  <w:r w:rsidRPr="00B620B8">
                    <w:rPr>
                      <w:color w:val="231F20"/>
                      <w:w w:val="85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المدارس</w:t>
                  </w:r>
                  <w:r w:rsidRPr="00B620B8">
                    <w:rPr>
                      <w:color w:val="231F20"/>
                      <w:w w:val="85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color w:val="231F20"/>
                      <w:w w:val="85"/>
                      <w:rtl/>
                      <w:lang w:bidi="ar-SA"/>
                    </w:rPr>
                    <w:t>الخضراء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5.6pt;margin-top:194.45pt;width:96.15pt;height:16.75pt;z-index:-7288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41.75pt;margin-top:194.45pt;width:93.55pt;height:16.75pt;z-index:-7264;mso-position-horizontal-relative:page;mso-position-vertical-relative:page" filled="f" stroked="f">
            <v:textbox inset="0,0,0,0">
              <w:txbxContent>
                <w:p w:rsidR="00FB3EE2" w:rsidRPr="00852FB9" w:rsidRDefault="00B620B8" w:rsidP="00B620B8">
                  <w:pPr>
                    <w:pStyle w:val="BodyText"/>
                    <w:bidi/>
                    <w:spacing w:before="61"/>
                    <w:ind w:left="0" w:right="255"/>
                    <w:jc w:val="right"/>
                    <w:rPr>
                      <w:i w:val="0"/>
                      <w:iCs/>
                    </w:rPr>
                  </w:pPr>
                  <w:r w:rsidRPr="00B620B8">
                    <w:rPr>
                      <w:rFonts w:hint="cs"/>
                      <w:color w:val="231F20"/>
                      <w:rtl/>
                      <w:lang w:bidi="ar-SA"/>
                    </w:rPr>
                    <w:t>رقم</w:t>
                  </w:r>
                  <w:r w:rsidRPr="00B620B8">
                    <w:rPr>
                      <w:color w:val="231F20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color w:val="231F20"/>
                      <w:rtl/>
                      <w:lang w:bidi="ar-SA"/>
                    </w:rPr>
                    <w:t>هاتف</w:t>
                  </w:r>
                  <w:r w:rsidRPr="00B620B8">
                    <w:rPr>
                      <w:color w:val="231F20"/>
                      <w:rtl/>
                      <w:lang w:bidi="ar-SA"/>
                    </w:rPr>
                    <w:t xml:space="preserve"> </w:t>
                  </w:r>
                  <w:r w:rsidRPr="00B620B8">
                    <w:rPr>
                      <w:rFonts w:hint="cs"/>
                      <w:color w:val="231F20"/>
                      <w:rtl/>
                      <w:lang w:bidi="ar-SA"/>
                    </w:rPr>
                    <w:t>الطوارئ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35.3pt;margin-top:194.45pt;width:113.4pt;height:16.75pt;z-index:-7240;mso-position-horizontal-relative:page;mso-position-vertical-relative:page" filled="f" stroked="f">
            <v:textbox inset="0,0,0,0">
              <w:txbxContent>
                <w:p w:rsidR="00FB3EE2" w:rsidRDefault="00FB3EE2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8.65pt;margin-top:194.45pt;width:209.45pt;height:16.75pt;z-index:-7216;mso-position-horizontal-relative:page;mso-position-vertical-relative:page" filled="f" stroked="f">
            <v:textbox inset="0,0,0,0">
              <w:txbxContent>
                <w:p w:rsidR="00FB3EE2" w:rsidRDefault="00B620B8" w:rsidP="00B620B8">
                  <w:pPr>
                    <w:pStyle w:val="BodyText"/>
                    <w:bidi/>
                    <w:spacing w:before="61"/>
                    <w:ind w:left="77"/>
                  </w:pPr>
                  <w:r w:rsidRPr="00B620B8">
                    <w:rPr>
                      <w:rFonts w:hint="cs"/>
                      <w:color w:val="231F20"/>
                      <w:rtl/>
                      <w:lang w:bidi="ar-SA"/>
                    </w:rPr>
                    <w:t>رقم</w:t>
                  </w:r>
                  <w:r w:rsidRPr="00B620B8">
                    <w:rPr>
                      <w:color w:val="231F20"/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color w:val="231F20"/>
                      <w:rtl/>
                      <w:lang w:bidi="ar-OM"/>
                    </w:rPr>
                    <w:t>ال</w:t>
                  </w:r>
                  <w:r w:rsidRPr="00B620B8">
                    <w:rPr>
                      <w:rFonts w:hint="cs"/>
                      <w:color w:val="231F20"/>
                      <w:rtl/>
                      <w:lang w:bidi="ar-SA"/>
                    </w:rPr>
                    <w:t>هاتف</w:t>
                  </w:r>
                </w:p>
              </w:txbxContent>
            </v:textbox>
            <w10:wrap anchorx="page" anchory="page"/>
          </v:shape>
        </w:pict>
      </w:r>
    </w:p>
    <w:sectPr w:rsidR="00FB3EE2">
      <w:type w:val="continuous"/>
      <w:pgSz w:w="11910" w:h="16840"/>
      <w:pgMar w:top="158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 Light">
    <w:altName w:val="GE SS Two Light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Two Medium">
    <w:altName w:val="GE SS Two Medium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EE2"/>
    <w:rsid w:val="008235DB"/>
    <w:rsid w:val="00852FB9"/>
    <w:rsid w:val="00B620B8"/>
    <w:rsid w:val="00DC51DB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  <w14:docId w14:val="0FF436E8"/>
  <w15:docId w15:val="{893ED372-1965-43CF-992B-D895B8E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 SS Two Light" w:eastAsia="GE SS Two Light" w:hAnsi="GE SS Two Light" w:cs="GE SS Two Light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Nizo</cp:lastModifiedBy>
  <cp:revision>4</cp:revision>
  <dcterms:created xsi:type="dcterms:W3CDTF">2019-10-07T08:49:00Z</dcterms:created>
  <dcterms:modified xsi:type="dcterms:W3CDTF">2019-10-07T09:11:00Z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2019-10-07T00:00:00Z</vt:filetime>
  </property>
</Properties>
</file>